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2CB" w:rsidRDefault="007F02CB">
      <w:pPr>
        <w:jc w:val="both"/>
        <w:rPr>
          <w:color w:val="000000"/>
          <w:sz w:val="28"/>
          <w:szCs w:val="28"/>
        </w:rPr>
      </w:pPr>
    </w:p>
    <w:p w:rsidR="007F02CB" w:rsidRDefault="007456B4">
      <w:pPr>
        <w:keepNext/>
        <w:widowControl w:val="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7F02CB" w:rsidRDefault="007456B4">
      <w:pPr>
        <w:keepNext/>
        <w:widowControl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РЕСПУБЛИКА МОРДОВИЯ</w:t>
      </w:r>
    </w:p>
    <w:p w:rsidR="007F02CB" w:rsidRDefault="007456B4">
      <w:pPr>
        <w:keepNext/>
        <w:widowControl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АДМИНИ</w:t>
      </w:r>
      <w:proofErr w:type="gramStart"/>
      <w:r>
        <w:rPr>
          <w:sz w:val="28"/>
          <w:szCs w:val="28"/>
          <w:lang w:val="en-US"/>
        </w:rPr>
        <w:t>C</w:t>
      </w:r>
      <w:proofErr w:type="gramEnd"/>
      <w:r>
        <w:rPr>
          <w:sz w:val="28"/>
          <w:szCs w:val="28"/>
        </w:rPr>
        <w:t xml:space="preserve">ТРАЦИЯ </w:t>
      </w:r>
      <w:r w:rsidR="00D20225">
        <w:rPr>
          <w:sz w:val="28"/>
          <w:szCs w:val="28"/>
        </w:rPr>
        <w:t>НИКОЛЬСКОГО</w:t>
      </w:r>
      <w:r w:rsidR="00617256">
        <w:rPr>
          <w:sz w:val="28"/>
          <w:szCs w:val="28"/>
        </w:rPr>
        <w:t xml:space="preserve"> СЕЛЬСКОГО ПОСЕЛЕНИЯ</w:t>
      </w:r>
    </w:p>
    <w:p w:rsidR="007F02CB" w:rsidRDefault="007456B4">
      <w:pPr>
        <w:keepNext/>
        <w:widowControl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ТОРБЕЕВСКОГО МУНИЦИПАЛЬНОГО РАЙОНА</w:t>
      </w:r>
    </w:p>
    <w:p w:rsidR="007F02CB" w:rsidRDefault="007F02CB"/>
    <w:p w:rsidR="007F02CB" w:rsidRDefault="007456B4">
      <w:pPr>
        <w:jc w:val="center"/>
        <w:rPr>
          <w:b/>
          <w:bCs/>
          <w:sz w:val="34"/>
          <w:szCs w:val="34"/>
        </w:rPr>
      </w:pPr>
      <w:proofErr w:type="gramStart"/>
      <w:r>
        <w:rPr>
          <w:b/>
          <w:bCs/>
          <w:sz w:val="34"/>
          <w:szCs w:val="34"/>
        </w:rPr>
        <w:t>П</w:t>
      </w:r>
      <w:proofErr w:type="gramEnd"/>
      <w:r>
        <w:rPr>
          <w:b/>
          <w:bCs/>
          <w:sz w:val="34"/>
          <w:szCs w:val="34"/>
        </w:rPr>
        <w:t xml:space="preserve"> О С Т А Н О В Л Е Н И Е</w:t>
      </w:r>
    </w:p>
    <w:tbl>
      <w:tblPr>
        <w:tblW w:w="9571" w:type="dxa"/>
        <w:tblLayout w:type="fixed"/>
        <w:tblLook w:val="04A0"/>
      </w:tblPr>
      <w:tblGrid>
        <w:gridCol w:w="7925"/>
        <w:gridCol w:w="1646"/>
      </w:tblGrid>
      <w:tr w:rsidR="007F02CB">
        <w:trPr>
          <w:trHeight w:val="303"/>
        </w:trPr>
        <w:tc>
          <w:tcPr>
            <w:tcW w:w="7924" w:type="dxa"/>
          </w:tcPr>
          <w:p w:rsidR="007F02CB" w:rsidRDefault="007F02CB">
            <w:pPr>
              <w:rPr>
                <w:bCs/>
                <w:sz w:val="28"/>
                <w:szCs w:val="28"/>
              </w:rPr>
            </w:pPr>
          </w:p>
          <w:p w:rsidR="007F02CB" w:rsidRDefault="007456B4">
            <w:pPr>
              <w:rPr>
                <w:bCs/>
                <w:sz w:val="28"/>
                <w:szCs w:val="28"/>
                <w:u w:val="single"/>
              </w:rPr>
            </w:pPr>
            <w:r>
              <w:rPr>
                <w:bCs/>
                <w:sz w:val="28"/>
                <w:szCs w:val="28"/>
                <w:u w:val="single"/>
              </w:rPr>
              <w:t>«     »               202  г.</w:t>
            </w:r>
          </w:p>
        </w:tc>
        <w:tc>
          <w:tcPr>
            <w:tcW w:w="1646" w:type="dxa"/>
          </w:tcPr>
          <w:p w:rsidR="007F02CB" w:rsidRDefault="007456B4">
            <w:pPr>
              <w:jc w:val="center"/>
              <w:rPr>
                <w:bCs/>
                <w:sz w:val="28"/>
                <w:szCs w:val="28"/>
                <w:u w:val="single"/>
              </w:rPr>
            </w:pPr>
            <w:r>
              <w:rPr>
                <w:bCs/>
                <w:sz w:val="28"/>
                <w:szCs w:val="28"/>
              </w:rPr>
              <w:t xml:space="preserve">                                                                                №</w:t>
            </w:r>
            <w:r>
              <w:rPr>
                <w:bCs/>
                <w:sz w:val="2"/>
                <w:szCs w:val="2"/>
                <w:u w:val="single"/>
              </w:rPr>
              <w:t>..</w:t>
            </w:r>
          </w:p>
          <w:p w:rsidR="007F02CB" w:rsidRDefault="007F02CB">
            <w:pPr>
              <w:jc w:val="center"/>
              <w:rPr>
                <w:bCs/>
                <w:sz w:val="28"/>
                <w:szCs w:val="28"/>
                <w:u w:val="single"/>
              </w:rPr>
            </w:pPr>
          </w:p>
        </w:tc>
      </w:tr>
    </w:tbl>
    <w:p w:rsidR="007F02CB" w:rsidRDefault="007456B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выявлении правообладателя </w:t>
      </w:r>
    </w:p>
    <w:p w:rsidR="007F02CB" w:rsidRDefault="007456B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ранее учтенного объекта недвижимости</w:t>
      </w:r>
    </w:p>
    <w:p w:rsidR="007F02CB" w:rsidRDefault="007F02CB">
      <w:pPr>
        <w:jc w:val="center"/>
        <w:rPr>
          <w:sz w:val="28"/>
          <w:szCs w:val="28"/>
        </w:rPr>
      </w:pPr>
    </w:p>
    <w:p w:rsidR="007F02CB" w:rsidRDefault="007456B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69.1 </w:t>
      </w:r>
      <w:hyperlink r:id="rId4">
        <w:r>
          <w:rPr>
            <w:color w:val="000000"/>
            <w:sz w:val="28"/>
            <w:szCs w:val="28"/>
          </w:rPr>
          <w:t>Федерального закона</w:t>
        </w:r>
      </w:hyperlink>
      <w:r>
        <w:rPr>
          <w:sz w:val="28"/>
          <w:szCs w:val="28"/>
        </w:rPr>
        <w:t xml:space="preserve"> от 13 июля 2015 года N 218-ФЗ «О государственной регистрации недвижимости» и руководствуясь Уставом </w:t>
      </w:r>
      <w:r w:rsidR="00D20225">
        <w:rPr>
          <w:sz w:val="28"/>
          <w:szCs w:val="28"/>
        </w:rPr>
        <w:t>Никольского</w:t>
      </w:r>
      <w:r w:rsidR="00617256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Торбеевского</w:t>
      </w:r>
      <w:proofErr w:type="spellEnd"/>
      <w:r>
        <w:rPr>
          <w:sz w:val="28"/>
          <w:szCs w:val="28"/>
        </w:rPr>
        <w:t xml:space="preserve"> муниципального района Республики Мордовия, администрация </w:t>
      </w:r>
      <w:r w:rsidR="00D20225">
        <w:rPr>
          <w:sz w:val="28"/>
          <w:szCs w:val="28"/>
        </w:rPr>
        <w:t>Никольского</w:t>
      </w:r>
      <w:r w:rsidR="00617256" w:rsidRPr="00617256">
        <w:rPr>
          <w:sz w:val="28"/>
          <w:szCs w:val="28"/>
        </w:rPr>
        <w:t xml:space="preserve"> сельского поселения  </w:t>
      </w:r>
      <w:proofErr w:type="spellStart"/>
      <w:proofErr w:type="gramStart"/>
      <w:r>
        <w:rPr>
          <w:bCs/>
          <w:sz w:val="28"/>
          <w:szCs w:val="28"/>
        </w:rPr>
        <w:t>п</w:t>
      </w:r>
      <w:proofErr w:type="spellEnd"/>
      <w:proofErr w:type="gramEnd"/>
      <w:r>
        <w:rPr>
          <w:bCs/>
          <w:sz w:val="28"/>
          <w:szCs w:val="28"/>
        </w:rPr>
        <w:t xml:space="preserve"> о с т а </w:t>
      </w:r>
      <w:proofErr w:type="spellStart"/>
      <w:r>
        <w:rPr>
          <w:bCs/>
          <w:sz w:val="28"/>
          <w:szCs w:val="28"/>
        </w:rPr>
        <w:t>н</w:t>
      </w:r>
      <w:proofErr w:type="spellEnd"/>
      <w:r>
        <w:rPr>
          <w:bCs/>
          <w:sz w:val="28"/>
          <w:szCs w:val="28"/>
        </w:rPr>
        <w:t xml:space="preserve"> о в л я е т:</w:t>
      </w:r>
    </w:p>
    <w:p w:rsidR="007F02CB" w:rsidRDefault="007456B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В отношении земельного участка с к</w:t>
      </w:r>
      <w:r w:rsidR="00617256">
        <w:rPr>
          <w:sz w:val="28"/>
          <w:szCs w:val="28"/>
        </w:rPr>
        <w:t xml:space="preserve">адастровым номером </w:t>
      </w:r>
      <w:r w:rsidR="00B126BA">
        <w:rPr>
          <w:sz w:val="28"/>
          <w:szCs w:val="28"/>
        </w:rPr>
        <w:t>13:21:0212003:165</w:t>
      </w:r>
      <w:r>
        <w:rPr>
          <w:sz w:val="28"/>
          <w:szCs w:val="28"/>
        </w:rPr>
        <w:t xml:space="preserve">, расположенного по адресу: Республика Мордовия, </w:t>
      </w:r>
      <w:proofErr w:type="spellStart"/>
      <w:r w:rsidR="00D20225">
        <w:rPr>
          <w:color w:val="000000"/>
          <w:sz w:val="28"/>
          <w:szCs w:val="28"/>
          <w:shd w:val="clear" w:color="auto" w:fill="F8F8F8"/>
        </w:rPr>
        <w:t>Торбеевский</w:t>
      </w:r>
      <w:proofErr w:type="spellEnd"/>
      <w:r w:rsidR="00D20225">
        <w:rPr>
          <w:color w:val="000000"/>
          <w:sz w:val="28"/>
          <w:szCs w:val="28"/>
          <w:shd w:val="clear" w:color="auto" w:fill="F8F8F8"/>
        </w:rPr>
        <w:t xml:space="preserve"> район, с. Никольское</w:t>
      </w:r>
      <w:r w:rsidR="00617256">
        <w:rPr>
          <w:color w:val="000000"/>
          <w:sz w:val="28"/>
          <w:szCs w:val="28"/>
          <w:shd w:val="clear" w:color="auto" w:fill="F8F8F8"/>
        </w:rPr>
        <w:t xml:space="preserve">, ул. </w:t>
      </w:r>
      <w:r w:rsidR="00D20225">
        <w:rPr>
          <w:color w:val="000000"/>
          <w:sz w:val="28"/>
          <w:szCs w:val="28"/>
          <w:shd w:val="clear" w:color="auto" w:fill="F8F8F8"/>
        </w:rPr>
        <w:t>Октябрьская</w:t>
      </w:r>
      <w:r w:rsidR="00B126BA">
        <w:rPr>
          <w:sz w:val="28"/>
          <w:szCs w:val="28"/>
        </w:rPr>
        <w:t>, площадью 35</w:t>
      </w:r>
      <w:r>
        <w:rPr>
          <w:sz w:val="28"/>
          <w:szCs w:val="28"/>
        </w:rPr>
        <w:t>00 кв.м. в качестве его правообладателя, владеющего данным объектом недвижимости на праве собственности, выявлен</w:t>
      </w:r>
      <w:r w:rsidR="00991097">
        <w:rPr>
          <w:sz w:val="28"/>
          <w:szCs w:val="28"/>
        </w:rPr>
        <w:t>а</w:t>
      </w:r>
      <w:r>
        <w:rPr>
          <w:sz w:val="28"/>
          <w:szCs w:val="28"/>
        </w:rPr>
        <w:t xml:space="preserve"> собстве</w:t>
      </w:r>
      <w:r w:rsidR="00991097">
        <w:rPr>
          <w:sz w:val="28"/>
          <w:szCs w:val="28"/>
        </w:rPr>
        <w:t>нница</w:t>
      </w:r>
      <w:r w:rsidR="00617256">
        <w:rPr>
          <w:sz w:val="28"/>
          <w:szCs w:val="28"/>
        </w:rPr>
        <w:t xml:space="preserve"> </w:t>
      </w:r>
      <w:r w:rsidR="00B126BA">
        <w:rPr>
          <w:sz w:val="28"/>
          <w:szCs w:val="28"/>
        </w:rPr>
        <w:t>Егорова</w:t>
      </w:r>
      <w:r w:rsidR="00D20225">
        <w:rPr>
          <w:sz w:val="28"/>
          <w:szCs w:val="28"/>
        </w:rPr>
        <w:t xml:space="preserve"> Надежда </w:t>
      </w:r>
      <w:r w:rsidR="00B126BA">
        <w:rPr>
          <w:sz w:val="28"/>
          <w:szCs w:val="28"/>
        </w:rPr>
        <w:t>Ивановна</w:t>
      </w:r>
      <w:r w:rsidR="00B126BA">
        <w:rPr>
          <w:color w:val="000000"/>
          <w:sz w:val="28"/>
          <w:szCs w:val="28"/>
        </w:rPr>
        <w:t xml:space="preserve">, </w:t>
      </w:r>
      <w:r w:rsidR="0014511E">
        <w:rPr>
          <w:sz w:val="28"/>
          <w:szCs w:val="28"/>
        </w:rPr>
        <w:t>проживающая (зарегистрированная</w:t>
      </w:r>
      <w:r>
        <w:rPr>
          <w:sz w:val="28"/>
          <w:szCs w:val="28"/>
        </w:rPr>
        <w:t xml:space="preserve"> по месту жительства) по адресу: Республика Мордовия, </w:t>
      </w:r>
      <w:proofErr w:type="spellStart"/>
      <w:r>
        <w:rPr>
          <w:color w:val="000000"/>
          <w:sz w:val="28"/>
          <w:szCs w:val="28"/>
          <w:shd w:val="clear" w:color="auto" w:fill="F8F8F8"/>
        </w:rPr>
        <w:t>Торбеевский</w:t>
      </w:r>
      <w:proofErr w:type="spellEnd"/>
      <w:r>
        <w:rPr>
          <w:color w:val="000000"/>
          <w:sz w:val="28"/>
          <w:szCs w:val="28"/>
          <w:shd w:val="clear" w:color="auto" w:fill="F8F8F8"/>
        </w:rPr>
        <w:t xml:space="preserve"> район, </w:t>
      </w:r>
      <w:r w:rsidR="00D20225">
        <w:rPr>
          <w:color w:val="000000"/>
          <w:sz w:val="28"/>
          <w:szCs w:val="28"/>
          <w:shd w:val="clear" w:color="auto" w:fill="F8F8F8"/>
        </w:rPr>
        <w:t>с. Никольское</w:t>
      </w:r>
      <w:r>
        <w:rPr>
          <w:color w:val="000000"/>
          <w:sz w:val="28"/>
          <w:szCs w:val="28"/>
          <w:shd w:val="clear" w:color="auto" w:fill="F8F8F8"/>
        </w:rPr>
        <w:t xml:space="preserve">, ул. </w:t>
      </w:r>
      <w:r w:rsidR="00B126BA">
        <w:rPr>
          <w:color w:val="000000"/>
          <w:sz w:val="28"/>
          <w:szCs w:val="28"/>
          <w:shd w:val="clear" w:color="auto" w:fill="F8F8F8"/>
        </w:rPr>
        <w:t>Заречная</w:t>
      </w:r>
      <w:r>
        <w:rPr>
          <w:color w:val="000000"/>
          <w:sz w:val="28"/>
          <w:szCs w:val="28"/>
          <w:shd w:val="clear" w:color="auto" w:fill="F8F8F8"/>
        </w:rPr>
        <w:t xml:space="preserve">, д. </w:t>
      </w:r>
      <w:r w:rsidR="00B126BA">
        <w:rPr>
          <w:color w:val="000000"/>
          <w:sz w:val="28"/>
          <w:szCs w:val="28"/>
          <w:shd w:val="clear" w:color="auto" w:fill="F8F8F8"/>
        </w:rPr>
        <w:t>7</w:t>
      </w:r>
    </w:p>
    <w:p w:rsidR="007F02CB" w:rsidRDefault="007456B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Право собственности </w:t>
      </w:r>
      <w:r w:rsidR="00B126BA">
        <w:rPr>
          <w:sz w:val="28"/>
          <w:szCs w:val="28"/>
        </w:rPr>
        <w:t>Егоровой Надежды Ивановны</w:t>
      </w:r>
      <w:r w:rsidR="000370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указанный в пункте 1 настоящего Постановления объект недвижимости подтверждается </w:t>
      </w:r>
      <w:r w:rsidR="006243DF">
        <w:rPr>
          <w:sz w:val="28"/>
          <w:szCs w:val="28"/>
        </w:rPr>
        <w:t xml:space="preserve">Свидетельством о праве собственности на землю </w:t>
      </w:r>
      <w:r w:rsidR="00B126BA">
        <w:rPr>
          <w:sz w:val="28"/>
          <w:szCs w:val="28"/>
        </w:rPr>
        <w:t>№17</w:t>
      </w:r>
      <w:r w:rsidR="006243DF">
        <w:rPr>
          <w:sz w:val="28"/>
          <w:szCs w:val="28"/>
        </w:rPr>
        <w:t xml:space="preserve"> от 20.08.1992</w:t>
      </w:r>
      <w:r w:rsidR="005B03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6243DF">
        <w:rPr>
          <w:sz w:val="28"/>
          <w:szCs w:val="28"/>
        </w:rPr>
        <w:t xml:space="preserve">г. </w:t>
      </w:r>
    </w:p>
    <w:p w:rsidR="007F02CB" w:rsidRDefault="007456B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Рекомендовать </w:t>
      </w:r>
      <w:r w:rsidR="00B126BA">
        <w:rPr>
          <w:sz w:val="28"/>
          <w:szCs w:val="28"/>
        </w:rPr>
        <w:t>Егоровой Надежде Ивановне</w:t>
      </w:r>
      <w:r w:rsidR="006243DF">
        <w:rPr>
          <w:sz w:val="28"/>
          <w:szCs w:val="28"/>
        </w:rPr>
        <w:t xml:space="preserve"> </w:t>
      </w:r>
      <w:r>
        <w:rPr>
          <w:sz w:val="28"/>
          <w:szCs w:val="28"/>
        </w:rPr>
        <w:t>зарегистрировать право собственности в Едином государственном реестре недвижимости на выявленный ранее учтенный объект недвижимости.</w:t>
      </w:r>
    </w:p>
    <w:p w:rsidR="007F02CB" w:rsidRDefault="007456B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Направить данный проект Постановления в адрес </w:t>
      </w:r>
      <w:r w:rsidR="00B126BA">
        <w:rPr>
          <w:sz w:val="28"/>
          <w:szCs w:val="28"/>
        </w:rPr>
        <w:t>Егоровой Надежды Ивановны</w:t>
      </w:r>
      <w:r>
        <w:rPr>
          <w:sz w:val="28"/>
          <w:szCs w:val="28"/>
        </w:rPr>
        <w:t>.</w:t>
      </w:r>
    </w:p>
    <w:p w:rsidR="007F02CB" w:rsidRDefault="007456B4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Информация об объекте, в отношении которого выявлен правообладатель,</w:t>
      </w:r>
      <w:r w:rsidR="005B03D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подлежит официальному опубликованию на сайте администрации </w:t>
      </w:r>
      <w:proofErr w:type="spellStart"/>
      <w:r>
        <w:rPr>
          <w:color w:val="000000"/>
          <w:sz w:val="28"/>
          <w:szCs w:val="28"/>
        </w:rPr>
        <w:t>Торбеевского</w:t>
      </w:r>
      <w:proofErr w:type="spellEnd"/>
      <w:r>
        <w:rPr>
          <w:color w:val="000000"/>
          <w:sz w:val="28"/>
          <w:szCs w:val="28"/>
        </w:rPr>
        <w:t xml:space="preserve"> муниципального района Республики Мордовия в сети Интернет</w:t>
      </w:r>
      <w:r w:rsidR="00B94C2A">
        <w:rPr>
          <w:color w:val="000000"/>
          <w:sz w:val="28"/>
          <w:szCs w:val="28"/>
        </w:rPr>
        <w:t xml:space="preserve"> </w:t>
      </w:r>
      <w:hyperlink r:id="rId5" w:history="1">
        <w:r w:rsidR="00B94C2A">
          <w:rPr>
            <w:rStyle w:val="a3"/>
            <w:rFonts w:eastAsia="Calibri"/>
            <w:bCs/>
            <w:sz w:val="28"/>
            <w:szCs w:val="28"/>
            <w:shd w:val="clear" w:color="auto" w:fill="FFFFFF"/>
            <w:lang w:eastAsia="en-US"/>
          </w:rPr>
          <w:t>https://nikolskoe-r13.gosweb.gosuslugi.ru</w:t>
        </w:r>
      </w:hyperlink>
      <w:r w:rsidR="00B94C2A">
        <w:rPr>
          <w:rFonts w:eastAsia="Calibri"/>
          <w:bCs/>
          <w:color w:val="0000FF"/>
          <w:sz w:val="28"/>
          <w:szCs w:val="28"/>
          <w:u w:val="single"/>
          <w:shd w:val="clear" w:color="auto" w:fill="FFFFFF"/>
          <w:lang w:eastAsia="en-US"/>
        </w:rPr>
        <w:t>.</w:t>
      </w:r>
      <w:r>
        <w:rPr>
          <w:color w:val="000000"/>
          <w:sz w:val="28"/>
          <w:szCs w:val="28"/>
        </w:rPr>
        <w:t xml:space="preserve"> вкладка «Выявление правообладателей ранее учтенных объектов» подраздел «Извещение о выявлении правообладателей ранее учтенных объектов недвижимости».</w:t>
      </w:r>
    </w:p>
    <w:p w:rsidR="007F02CB" w:rsidRDefault="007456B4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6. </w:t>
      </w:r>
      <w:proofErr w:type="gramStart"/>
      <w:r>
        <w:rPr>
          <w:color w:val="000000"/>
          <w:sz w:val="28"/>
          <w:szCs w:val="28"/>
        </w:rPr>
        <w:t xml:space="preserve">В соответствии с частью 11 статьи 69.1 Федерального закона от 13 июля 2015 года № 218-ФЗ «О государственной регистрации недвижимости» лицо, выявленное в качестве правообладателя ранее учтенного объекта недвижимости, либо иное заинтересованное лицо в праве представить в письменной форме или в форме электронного документа возражения относительно сведений о правообладателе ранее учтенного объекта </w:t>
      </w:r>
      <w:r>
        <w:rPr>
          <w:color w:val="000000"/>
          <w:sz w:val="28"/>
          <w:szCs w:val="28"/>
        </w:rPr>
        <w:lastRenderedPageBreak/>
        <w:t>недвижимости, указанных в проекте решения, с приложением обосновывающих документов</w:t>
      </w:r>
      <w:proofErr w:type="gramEnd"/>
      <w:r>
        <w:rPr>
          <w:color w:val="000000"/>
          <w:sz w:val="28"/>
          <w:szCs w:val="28"/>
        </w:rPr>
        <w:t>, свидетельствующих о том, что такое лицо не является правообладателем указанного объекта недвижимости, в течени</w:t>
      </w:r>
      <w:proofErr w:type="gramStart"/>
      <w:r>
        <w:rPr>
          <w:color w:val="000000"/>
          <w:sz w:val="28"/>
          <w:szCs w:val="28"/>
        </w:rPr>
        <w:t>и</w:t>
      </w:r>
      <w:proofErr w:type="gramEnd"/>
      <w:r>
        <w:rPr>
          <w:color w:val="000000"/>
          <w:sz w:val="28"/>
          <w:szCs w:val="28"/>
        </w:rPr>
        <w:t xml:space="preserve"> 30 дней со дня получения указанным лицом проекта решения.</w:t>
      </w:r>
    </w:p>
    <w:p w:rsidR="007F02CB" w:rsidRDefault="007F02CB">
      <w:pPr>
        <w:jc w:val="both"/>
        <w:rPr>
          <w:b/>
          <w:bCs/>
          <w:sz w:val="28"/>
          <w:szCs w:val="28"/>
        </w:rPr>
      </w:pPr>
    </w:p>
    <w:p w:rsidR="007F02CB" w:rsidRDefault="007F02CB">
      <w:pPr>
        <w:jc w:val="both"/>
        <w:rPr>
          <w:b/>
          <w:bCs/>
          <w:sz w:val="28"/>
          <w:szCs w:val="28"/>
        </w:rPr>
      </w:pPr>
    </w:p>
    <w:p w:rsidR="007F02CB" w:rsidRDefault="007456B4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Глава администрации </w:t>
      </w:r>
    </w:p>
    <w:p w:rsidR="007F02CB" w:rsidRDefault="002453FD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Никольского</w:t>
      </w:r>
      <w:r w:rsidR="005B03DB">
        <w:rPr>
          <w:b/>
          <w:bCs/>
          <w:sz w:val="28"/>
          <w:szCs w:val="28"/>
        </w:rPr>
        <w:t xml:space="preserve"> сельского</w:t>
      </w:r>
      <w:r w:rsidR="007456B4">
        <w:rPr>
          <w:b/>
          <w:bCs/>
          <w:sz w:val="28"/>
          <w:szCs w:val="28"/>
        </w:rPr>
        <w:t xml:space="preserve"> поселения       </w:t>
      </w:r>
      <w:r w:rsidR="005B03DB">
        <w:rPr>
          <w:b/>
          <w:bCs/>
          <w:sz w:val="28"/>
          <w:szCs w:val="28"/>
        </w:rPr>
        <w:t xml:space="preserve">                          </w:t>
      </w:r>
      <w:r w:rsidR="007456B4">
        <w:rPr>
          <w:b/>
          <w:bCs/>
          <w:sz w:val="28"/>
          <w:szCs w:val="28"/>
        </w:rPr>
        <w:t xml:space="preserve"> </w:t>
      </w:r>
      <w:proofErr w:type="spellStart"/>
      <w:r w:rsidR="00273CF9">
        <w:rPr>
          <w:b/>
          <w:bCs/>
          <w:sz w:val="28"/>
          <w:szCs w:val="28"/>
        </w:rPr>
        <w:t>Аганина</w:t>
      </w:r>
      <w:proofErr w:type="spellEnd"/>
      <w:r w:rsidR="00273CF9">
        <w:rPr>
          <w:b/>
          <w:bCs/>
          <w:sz w:val="28"/>
          <w:szCs w:val="28"/>
        </w:rPr>
        <w:t xml:space="preserve"> Г.А.</w:t>
      </w:r>
    </w:p>
    <w:p w:rsidR="007F02CB" w:rsidRDefault="007F02CB">
      <w:pPr>
        <w:jc w:val="both"/>
        <w:rPr>
          <w:b/>
          <w:bCs/>
          <w:sz w:val="28"/>
          <w:szCs w:val="28"/>
        </w:rPr>
      </w:pPr>
    </w:p>
    <w:p w:rsidR="007F02CB" w:rsidRDefault="007F02CB">
      <w:pPr>
        <w:ind w:firstLine="567"/>
        <w:jc w:val="both"/>
        <w:rPr>
          <w:sz w:val="28"/>
          <w:szCs w:val="28"/>
        </w:rPr>
      </w:pPr>
    </w:p>
    <w:sectPr w:rsidR="007F02CB" w:rsidSect="007F02CB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7F02CB"/>
    <w:rsid w:val="000370E1"/>
    <w:rsid w:val="00106C99"/>
    <w:rsid w:val="0014511E"/>
    <w:rsid w:val="001B11CB"/>
    <w:rsid w:val="002420D1"/>
    <w:rsid w:val="002453FD"/>
    <w:rsid w:val="00273CF9"/>
    <w:rsid w:val="002770C8"/>
    <w:rsid w:val="003A1B70"/>
    <w:rsid w:val="00475884"/>
    <w:rsid w:val="005B03DB"/>
    <w:rsid w:val="00617256"/>
    <w:rsid w:val="006243DF"/>
    <w:rsid w:val="006A6A64"/>
    <w:rsid w:val="00726AB3"/>
    <w:rsid w:val="00741D48"/>
    <w:rsid w:val="007456B4"/>
    <w:rsid w:val="007F02CB"/>
    <w:rsid w:val="00890862"/>
    <w:rsid w:val="008C507B"/>
    <w:rsid w:val="00991097"/>
    <w:rsid w:val="00B126BA"/>
    <w:rsid w:val="00B144E1"/>
    <w:rsid w:val="00B94C2A"/>
    <w:rsid w:val="00C10D9F"/>
    <w:rsid w:val="00D20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zh-CN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2CB"/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qFormat/>
    <w:rsid w:val="007F02CB"/>
    <w:pPr>
      <w:keepNext/>
      <w:jc w:val="center"/>
      <w:outlineLvl w:val="0"/>
    </w:pPr>
    <w:rPr>
      <w:rFonts w:ascii="Arial" w:hAnsi="Arial"/>
      <w:b/>
      <w:bCs/>
      <w:lang w:val="en-US"/>
    </w:rPr>
  </w:style>
  <w:style w:type="paragraph" w:customStyle="1" w:styleId="Heading2">
    <w:name w:val="Heading 2"/>
    <w:basedOn w:val="a"/>
    <w:uiPriority w:val="9"/>
    <w:unhideWhenUsed/>
    <w:qFormat/>
    <w:rsid w:val="007F02CB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uiPriority w:val="9"/>
    <w:unhideWhenUsed/>
    <w:qFormat/>
    <w:rsid w:val="007F02CB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uiPriority w:val="9"/>
    <w:unhideWhenUsed/>
    <w:qFormat/>
    <w:rsid w:val="007F02CB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uiPriority w:val="9"/>
    <w:unhideWhenUsed/>
    <w:qFormat/>
    <w:rsid w:val="007F02CB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customStyle="1" w:styleId="Heading6">
    <w:name w:val="Heading 6"/>
    <w:basedOn w:val="a"/>
    <w:uiPriority w:val="9"/>
    <w:unhideWhenUsed/>
    <w:qFormat/>
    <w:rsid w:val="007F02CB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uiPriority w:val="9"/>
    <w:unhideWhenUsed/>
    <w:qFormat/>
    <w:rsid w:val="007F02CB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uiPriority w:val="9"/>
    <w:unhideWhenUsed/>
    <w:qFormat/>
    <w:rsid w:val="007F02CB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uiPriority w:val="9"/>
    <w:unhideWhenUsed/>
    <w:qFormat/>
    <w:rsid w:val="007F02C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uiPriority w:val="9"/>
    <w:qFormat/>
    <w:rsid w:val="007F02CB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sid w:val="007F02CB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sid w:val="007F02CB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sid w:val="007F02CB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sid w:val="007F02CB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sid w:val="007F02CB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sid w:val="007F02C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sid w:val="007F02CB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sid w:val="007F02CB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sid w:val="007F02CB"/>
    <w:rPr>
      <w:sz w:val="48"/>
      <w:szCs w:val="48"/>
    </w:rPr>
  </w:style>
  <w:style w:type="character" w:customStyle="1" w:styleId="SubtitleChar">
    <w:name w:val="Subtitle Char"/>
    <w:uiPriority w:val="11"/>
    <w:qFormat/>
    <w:rsid w:val="007F02CB"/>
    <w:rPr>
      <w:sz w:val="24"/>
      <w:szCs w:val="24"/>
    </w:rPr>
  </w:style>
  <w:style w:type="character" w:customStyle="1" w:styleId="QuoteChar">
    <w:name w:val="Quote Char"/>
    <w:uiPriority w:val="29"/>
    <w:qFormat/>
    <w:rsid w:val="007F02CB"/>
    <w:rPr>
      <w:i/>
    </w:rPr>
  </w:style>
  <w:style w:type="character" w:customStyle="1" w:styleId="IntenseQuoteChar">
    <w:name w:val="Intense Quote Char"/>
    <w:uiPriority w:val="30"/>
    <w:qFormat/>
    <w:rsid w:val="007F02CB"/>
    <w:rPr>
      <w:i/>
    </w:rPr>
  </w:style>
  <w:style w:type="character" w:customStyle="1" w:styleId="HeaderChar">
    <w:name w:val="Header Char"/>
    <w:uiPriority w:val="99"/>
    <w:qFormat/>
    <w:rsid w:val="007F02CB"/>
  </w:style>
  <w:style w:type="character" w:customStyle="1" w:styleId="FooterChar">
    <w:name w:val="Footer Char"/>
    <w:uiPriority w:val="99"/>
    <w:qFormat/>
    <w:rsid w:val="007F02CB"/>
  </w:style>
  <w:style w:type="character" w:customStyle="1" w:styleId="CaptionChar">
    <w:name w:val="Caption Char"/>
    <w:uiPriority w:val="99"/>
    <w:qFormat/>
    <w:rsid w:val="007F02CB"/>
  </w:style>
  <w:style w:type="character" w:styleId="a3">
    <w:name w:val="Hyperlink"/>
    <w:uiPriority w:val="99"/>
    <w:unhideWhenUsed/>
    <w:qFormat/>
    <w:rsid w:val="007F02CB"/>
    <w:rPr>
      <w:color w:val="0000FF"/>
      <w:u w:val="single"/>
    </w:rPr>
  </w:style>
  <w:style w:type="character" w:customStyle="1" w:styleId="FootnoteTextChar">
    <w:name w:val="Footnote Text Char"/>
    <w:uiPriority w:val="99"/>
    <w:qFormat/>
    <w:rsid w:val="007F02CB"/>
    <w:rPr>
      <w:sz w:val="18"/>
    </w:rPr>
  </w:style>
  <w:style w:type="character" w:customStyle="1" w:styleId="a4">
    <w:name w:val="Символ сноски"/>
    <w:uiPriority w:val="99"/>
    <w:unhideWhenUsed/>
    <w:qFormat/>
    <w:rsid w:val="007F02CB"/>
    <w:rPr>
      <w:vertAlign w:val="superscript"/>
    </w:rPr>
  </w:style>
  <w:style w:type="character" w:customStyle="1" w:styleId="FootnoteReference">
    <w:name w:val="Footnote Reference"/>
    <w:rsid w:val="007F02CB"/>
    <w:rPr>
      <w:vertAlign w:val="superscript"/>
    </w:rPr>
  </w:style>
  <w:style w:type="character" w:customStyle="1" w:styleId="EndnoteTextChar">
    <w:name w:val="Endnote Text Char"/>
    <w:uiPriority w:val="99"/>
    <w:qFormat/>
    <w:rsid w:val="007F02CB"/>
    <w:rPr>
      <w:sz w:val="20"/>
    </w:rPr>
  </w:style>
  <w:style w:type="character" w:customStyle="1" w:styleId="a5">
    <w:name w:val="Символ концевой сноски"/>
    <w:uiPriority w:val="99"/>
    <w:semiHidden/>
    <w:unhideWhenUsed/>
    <w:qFormat/>
    <w:rsid w:val="007F02CB"/>
    <w:rPr>
      <w:vertAlign w:val="superscript"/>
    </w:rPr>
  </w:style>
  <w:style w:type="character" w:customStyle="1" w:styleId="EndnoteReference">
    <w:name w:val="Endnote Reference"/>
    <w:rsid w:val="007F02CB"/>
    <w:rPr>
      <w:vertAlign w:val="superscript"/>
    </w:rPr>
  </w:style>
  <w:style w:type="character" w:customStyle="1" w:styleId="1">
    <w:name w:val="Заголовок 1 Знак"/>
    <w:qFormat/>
    <w:rsid w:val="007F02CB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6">
    <w:name w:val="Основной текст Знак"/>
    <w:qFormat/>
    <w:rsid w:val="007F02C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Цветовое выделение"/>
    <w:uiPriority w:val="99"/>
    <w:qFormat/>
    <w:rsid w:val="007F02CB"/>
    <w:rPr>
      <w:b/>
      <w:bCs/>
      <w:color w:val="26282F"/>
    </w:rPr>
  </w:style>
  <w:style w:type="character" w:customStyle="1" w:styleId="a8">
    <w:name w:val="Текст выноски Знак"/>
    <w:uiPriority w:val="99"/>
    <w:semiHidden/>
    <w:qFormat/>
    <w:rsid w:val="007F02CB"/>
    <w:rPr>
      <w:rFonts w:ascii="Tahoma" w:eastAsia="Times New Roman" w:hAnsi="Tahoma" w:cs="Tahoma"/>
      <w:sz w:val="16"/>
      <w:szCs w:val="16"/>
    </w:rPr>
  </w:style>
  <w:style w:type="character" w:customStyle="1" w:styleId="a9">
    <w:name w:val="Основной текст_"/>
    <w:qFormat/>
    <w:rsid w:val="007F02CB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3pt">
    <w:name w:val="Основной текст + Интервал 3 pt"/>
    <w:qFormat/>
    <w:rsid w:val="007F02CB"/>
    <w:rPr>
      <w:rFonts w:ascii="Times New Roman" w:eastAsia="Times New Roman" w:hAnsi="Times New Roman" w:cs="Times New Roman"/>
      <w:color w:val="000000"/>
      <w:spacing w:val="60"/>
      <w:sz w:val="26"/>
      <w:szCs w:val="26"/>
      <w:u w:val="none"/>
      <w:lang w:val="ru-RU"/>
    </w:rPr>
  </w:style>
  <w:style w:type="character" w:customStyle="1" w:styleId="aa">
    <w:name w:val="Гипертекстовая ссылка"/>
    <w:uiPriority w:val="99"/>
    <w:qFormat/>
    <w:rsid w:val="007F02CB"/>
    <w:rPr>
      <w:rFonts w:cs="Times New Roman"/>
      <w:color w:val="106BBE"/>
    </w:rPr>
  </w:style>
  <w:style w:type="paragraph" w:customStyle="1" w:styleId="ab">
    <w:name w:val="Заголовок"/>
    <w:basedOn w:val="a"/>
    <w:next w:val="ac"/>
    <w:qFormat/>
    <w:rsid w:val="007F02CB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c">
    <w:name w:val="Body Text"/>
    <w:basedOn w:val="a"/>
    <w:rsid w:val="007F02CB"/>
    <w:pPr>
      <w:jc w:val="both"/>
    </w:pPr>
    <w:rPr>
      <w:lang w:val="en-US"/>
    </w:rPr>
  </w:style>
  <w:style w:type="paragraph" w:styleId="ad">
    <w:name w:val="List"/>
    <w:basedOn w:val="ac"/>
    <w:rsid w:val="007F02CB"/>
    <w:rPr>
      <w:rFonts w:ascii="PT Astra Serif" w:hAnsi="PT Astra Serif" w:cs="Noto Sans Devanagari"/>
    </w:rPr>
  </w:style>
  <w:style w:type="paragraph" w:customStyle="1" w:styleId="Caption">
    <w:name w:val="Caption"/>
    <w:basedOn w:val="a"/>
    <w:uiPriority w:val="35"/>
    <w:semiHidden/>
    <w:unhideWhenUsed/>
    <w:qFormat/>
    <w:rsid w:val="007F02CB"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e">
    <w:name w:val="index heading"/>
    <w:basedOn w:val="a"/>
    <w:qFormat/>
    <w:rsid w:val="007F02CB"/>
    <w:pPr>
      <w:suppressLineNumbers/>
    </w:pPr>
    <w:rPr>
      <w:rFonts w:ascii="PT Astra Serif" w:hAnsi="PT Astra Serif" w:cs="Noto Sans Devanagari"/>
    </w:rPr>
  </w:style>
  <w:style w:type="paragraph" w:styleId="af">
    <w:name w:val="List Paragraph"/>
    <w:basedOn w:val="a"/>
    <w:uiPriority w:val="34"/>
    <w:qFormat/>
    <w:rsid w:val="007F02CB"/>
    <w:pPr>
      <w:ind w:left="720"/>
      <w:contextualSpacing/>
    </w:pPr>
  </w:style>
  <w:style w:type="paragraph" w:styleId="af0">
    <w:name w:val="No Spacing"/>
    <w:uiPriority w:val="1"/>
    <w:qFormat/>
    <w:rsid w:val="007F02CB"/>
    <w:rPr>
      <w:rFonts w:eastAsia="Times New Roman"/>
      <w:sz w:val="22"/>
      <w:szCs w:val="22"/>
      <w:lang w:eastAsia="ru-RU"/>
    </w:rPr>
  </w:style>
  <w:style w:type="paragraph" w:styleId="af1">
    <w:name w:val="Title"/>
    <w:basedOn w:val="a"/>
    <w:uiPriority w:val="10"/>
    <w:qFormat/>
    <w:rsid w:val="007F02CB"/>
    <w:pPr>
      <w:spacing w:before="300" w:after="200"/>
      <w:contextualSpacing/>
    </w:pPr>
    <w:rPr>
      <w:sz w:val="48"/>
      <w:szCs w:val="48"/>
    </w:rPr>
  </w:style>
  <w:style w:type="paragraph" w:styleId="af2">
    <w:name w:val="Subtitle"/>
    <w:basedOn w:val="a"/>
    <w:uiPriority w:val="11"/>
    <w:qFormat/>
    <w:rsid w:val="007F02CB"/>
    <w:pPr>
      <w:spacing w:before="200" w:after="200"/>
    </w:pPr>
  </w:style>
  <w:style w:type="paragraph" w:styleId="2">
    <w:name w:val="Quote"/>
    <w:basedOn w:val="a"/>
    <w:uiPriority w:val="29"/>
    <w:qFormat/>
    <w:rsid w:val="007F02CB"/>
    <w:pPr>
      <w:ind w:left="720" w:right="720"/>
    </w:pPr>
    <w:rPr>
      <w:i/>
    </w:rPr>
  </w:style>
  <w:style w:type="paragraph" w:styleId="af3">
    <w:name w:val="Intense Quote"/>
    <w:basedOn w:val="a"/>
    <w:uiPriority w:val="30"/>
    <w:qFormat/>
    <w:rsid w:val="007F02C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4">
    <w:name w:val="Колонтитул"/>
    <w:basedOn w:val="a"/>
    <w:qFormat/>
    <w:rsid w:val="007F02CB"/>
  </w:style>
  <w:style w:type="paragraph" w:customStyle="1" w:styleId="Header">
    <w:name w:val="Header"/>
    <w:basedOn w:val="a"/>
    <w:uiPriority w:val="99"/>
    <w:unhideWhenUsed/>
    <w:rsid w:val="007F02CB"/>
    <w:pPr>
      <w:tabs>
        <w:tab w:val="center" w:pos="7143"/>
        <w:tab w:val="right" w:pos="14287"/>
      </w:tabs>
    </w:pPr>
  </w:style>
  <w:style w:type="paragraph" w:customStyle="1" w:styleId="Footer">
    <w:name w:val="Footer"/>
    <w:basedOn w:val="a"/>
    <w:uiPriority w:val="99"/>
    <w:unhideWhenUsed/>
    <w:rsid w:val="007F02CB"/>
    <w:pPr>
      <w:tabs>
        <w:tab w:val="center" w:pos="7143"/>
        <w:tab w:val="right" w:pos="14287"/>
      </w:tabs>
    </w:pPr>
  </w:style>
  <w:style w:type="paragraph" w:customStyle="1" w:styleId="FootnoteText">
    <w:name w:val="Footnote Text"/>
    <w:basedOn w:val="a"/>
    <w:uiPriority w:val="99"/>
    <w:semiHidden/>
    <w:unhideWhenUsed/>
    <w:rsid w:val="007F02CB"/>
    <w:pPr>
      <w:spacing w:after="40"/>
    </w:pPr>
    <w:rPr>
      <w:sz w:val="18"/>
    </w:rPr>
  </w:style>
  <w:style w:type="paragraph" w:customStyle="1" w:styleId="EndnoteText">
    <w:name w:val="Endnote Text"/>
    <w:basedOn w:val="a"/>
    <w:uiPriority w:val="99"/>
    <w:semiHidden/>
    <w:unhideWhenUsed/>
    <w:rsid w:val="007F02CB"/>
    <w:rPr>
      <w:sz w:val="20"/>
    </w:rPr>
  </w:style>
  <w:style w:type="paragraph" w:customStyle="1" w:styleId="TOC1">
    <w:name w:val="TOC 1"/>
    <w:basedOn w:val="a"/>
    <w:uiPriority w:val="39"/>
    <w:unhideWhenUsed/>
    <w:rsid w:val="007F02CB"/>
    <w:pPr>
      <w:spacing w:after="57"/>
    </w:pPr>
  </w:style>
  <w:style w:type="paragraph" w:customStyle="1" w:styleId="TOC2">
    <w:name w:val="TOC 2"/>
    <w:basedOn w:val="a"/>
    <w:uiPriority w:val="39"/>
    <w:unhideWhenUsed/>
    <w:rsid w:val="007F02CB"/>
    <w:pPr>
      <w:spacing w:after="57"/>
      <w:ind w:left="283"/>
    </w:pPr>
  </w:style>
  <w:style w:type="paragraph" w:customStyle="1" w:styleId="TOC3">
    <w:name w:val="TOC 3"/>
    <w:basedOn w:val="a"/>
    <w:uiPriority w:val="39"/>
    <w:unhideWhenUsed/>
    <w:rsid w:val="007F02CB"/>
    <w:pPr>
      <w:spacing w:after="57"/>
      <w:ind w:left="567"/>
    </w:pPr>
  </w:style>
  <w:style w:type="paragraph" w:customStyle="1" w:styleId="TOC4">
    <w:name w:val="TOC 4"/>
    <w:basedOn w:val="a"/>
    <w:uiPriority w:val="39"/>
    <w:unhideWhenUsed/>
    <w:rsid w:val="007F02CB"/>
    <w:pPr>
      <w:spacing w:after="57"/>
      <w:ind w:left="850"/>
    </w:pPr>
  </w:style>
  <w:style w:type="paragraph" w:customStyle="1" w:styleId="TOC5">
    <w:name w:val="TOC 5"/>
    <w:basedOn w:val="a"/>
    <w:uiPriority w:val="39"/>
    <w:unhideWhenUsed/>
    <w:rsid w:val="007F02CB"/>
    <w:pPr>
      <w:spacing w:after="57"/>
      <w:ind w:left="1134"/>
    </w:pPr>
  </w:style>
  <w:style w:type="paragraph" w:customStyle="1" w:styleId="TOC6">
    <w:name w:val="TOC 6"/>
    <w:basedOn w:val="a"/>
    <w:uiPriority w:val="39"/>
    <w:unhideWhenUsed/>
    <w:rsid w:val="007F02CB"/>
    <w:pPr>
      <w:spacing w:after="57"/>
      <w:ind w:left="1417"/>
    </w:pPr>
  </w:style>
  <w:style w:type="paragraph" w:customStyle="1" w:styleId="TOC7">
    <w:name w:val="TOC 7"/>
    <w:basedOn w:val="a"/>
    <w:uiPriority w:val="39"/>
    <w:unhideWhenUsed/>
    <w:rsid w:val="007F02CB"/>
    <w:pPr>
      <w:spacing w:after="57"/>
      <w:ind w:left="1701"/>
    </w:pPr>
  </w:style>
  <w:style w:type="paragraph" w:customStyle="1" w:styleId="TOC8">
    <w:name w:val="TOC 8"/>
    <w:basedOn w:val="a"/>
    <w:uiPriority w:val="39"/>
    <w:unhideWhenUsed/>
    <w:rsid w:val="007F02CB"/>
    <w:pPr>
      <w:spacing w:after="57"/>
      <w:ind w:left="1984"/>
    </w:pPr>
  </w:style>
  <w:style w:type="paragraph" w:customStyle="1" w:styleId="TOC9">
    <w:name w:val="TOC 9"/>
    <w:basedOn w:val="a"/>
    <w:uiPriority w:val="39"/>
    <w:unhideWhenUsed/>
    <w:rsid w:val="007F02CB"/>
    <w:pPr>
      <w:spacing w:after="57"/>
      <w:ind w:left="2268"/>
    </w:pPr>
  </w:style>
  <w:style w:type="paragraph" w:customStyle="1" w:styleId="IndexHeading">
    <w:name w:val="Index Heading"/>
    <w:basedOn w:val="ab"/>
    <w:rsid w:val="007F02CB"/>
  </w:style>
  <w:style w:type="paragraph" w:styleId="af5">
    <w:name w:val="TOC Heading"/>
    <w:uiPriority w:val="39"/>
    <w:unhideWhenUsed/>
    <w:qFormat/>
    <w:rsid w:val="007F02CB"/>
  </w:style>
  <w:style w:type="paragraph" w:customStyle="1" w:styleId="TableofFigures">
    <w:name w:val="Table of Figures"/>
    <w:basedOn w:val="a"/>
    <w:uiPriority w:val="99"/>
    <w:unhideWhenUsed/>
    <w:rsid w:val="007F02CB"/>
  </w:style>
  <w:style w:type="paragraph" w:styleId="af6">
    <w:name w:val="caption"/>
    <w:basedOn w:val="a"/>
    <w:qFormat/>
    <w:rsid w:val="007F02CB"/>
    <w:pPr>
      <w:jc w:val="center"/>
    </w:pPr>
    <w:rPr>
      <w:rFonts w:ascii="Arial" w:hAnsi="Arial" w:cs="Arial"/>
      <w:b/>
      <w:bCs/>
      <w:sz w:val="40"/>
    </w:rPr>
  </w:style>
  <w:style w:type="paragraph" w:styleId="af7">
    <w:name w:val="Balloon Text"/>
    <w:basedOn w:val="a"/>
    <w:uiPriority w:val="99"/>
    <w:semiHidden/>
    <w:unhideWhenUsed/>
    <w:qFormat/>
    <w:rsid w:val="007F02CB"/>
    <w:rPr>
      <w:rFonts w:ascii="Tahoma" w:hAnsi="Tahoma"/>
      <w:sz w:val="16"/>
      <w:szCs w:val="16"/>
      <w:lang w:val="en-US" w:eastAsia="en-US"/>
    </w:rPr>
  </w:style>
  <w:style w:type="paragraph" w:customStyle="1" w:styleId="10">
    <w:name w:val="Обычный1"/>
    <w:qFormat/>
    <w:rsid w:val="007F02CB"/>
    <w:rPr>
      <w:rFonts w:ascii="Times New Roman" w:eastAsia="Times New Roman" w:hAnsi="Times New Roman"/>
      <w:sz w:val="24"/>
      <w:lang w:eastAsia="ru-RU"/>
    </w:rPr>
  </w:style>
  <w:style w:type="paragraph" w:customStyle="1" w:styleId="11">
    <w:name w:val="Основной текст1"/>
    <w:basedOn w:val="a"/>
    <w:qFormat/>
    <w:rsid w:val="007F02CB"/>
    <w:pPr>
      <w:widowControl w:val="0"/>
      <w:shd w:val="clear" w:color="auto" w:fill="FFFFFF"/>
      <w:spacing w:after="300" w:line="322" w:lineRule="exact"/>
    </w:pPr>
    <w:rPr>
      <w:sz w:val="26"/>
      <w:szCs w:val="2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ikolskoe-r13.gosweb.gosuslugi.ru" TargetMode="External"/><Relationship Id="rId4" Type="http://schemas.openxmlformats.org/officeDocument/2006/relationships/hyperlink" Target="http://internet.garant.ru/document?id=86367&amp;sub=0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Пользователь Windows</cp:lastModifiedBy>
  <cp:revision>26</cp:revision>
  <cp:lastPrinted>2025-10-22T10:01:00Z</cp:lastPrinted>
  <dcterms:created xsi:type="dcterms:W3CDTF">2024-12-25T11:41:00Z</dcterms:created>
  <dcterms:modified xsi:type="dcterms:W3CDTF">2025-10-22T10:52:00Z</dcterms:modified>
  <dc:language>ru-RU</dc:language>
  <cp:version>786432</cp:version>
</cp:coreProperties>
</file>